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92" w:rsidRPr="00280992" w:rsidRDefault="00280992" w:rsidP="00280992">
      <w:pPr>
        <w:spacing w:after="100" w:afterAutospacing="1" w:line="240" w:lineRule="auto"/>
        <w:jc w:val="both"/>
        <w:outlineLvl w:val="3"/>
        <w:rPr>
          <w:rFonts w:ascii="inherit" w:eastAsia="Times New Roman" w:hAnsi="inherit" w:cs="Arial"/>
          <w:b/>
          <w:bCs/>
          <w:color w:val="4F4F4F"/>
          <w:sz w:val="24"/>
          <w:szCs w:val="24"/>
        </w:rPr>
      </w:pPr>
      <w:r w:rsidRPr="00280992">
        <w:rPr>
          <w:rFonts w:ascii="inherit" w:eastAsia="Times New Roman" w:hAnsi="inherit" w:cs="Mangal"/>
          <w:b/>
          <w:bCs/>
          <w:color w:val="4F4F4F"/>
          <w:sz w:val="24"/>
          <w:szCs w:val="24"/>
          <w:cs/>
        </w:rPr>
        <w:t xml:space="preserve">पूर्व </w:t>
      </w:r>
      <w:r>
        <w:rPr>
          <w:rFonts w:ascii="inherit" w:eastAsia="Times New Roman" w:hAnsi="inherit" w:cs="Mangal" w:hint="cs"/>
          <w:b/>
          <w:bCs/>
          <w:color w:val="4F4F4F"/>
          <w:sz w:val="24"/>
          <w:szCs w:val="24"/>
          <w:cs/>
        </w:rPr>
        <w:t xml:space="preserve">जिल्ला </w:t>
      </w:r>
      <w:r w:rsidRPr="00280992">
        <w:rPr>
          <w:rFonts w:ascii="inherit" w:eastAsia="Times New Roman" w:hAnsi="inherit" w:cs="Mangal"/>
          <w:b/>
          <w:bCs/>
          <w:color w:val="4F4F4F"/>
          <w:sz w:val="24"/>
          <w:szCs w:val="24"/>
          <w:cs/>
        </w:rPr>
        <w:t>-न्यायाधिवक्ताज्यूहरु</w:t>
      </w:r>
    </w:p>
    <w:tbl>
      <w:tblPr>
        <w:tblW w:w="131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"/>
        <w:gridCol w:w="2304"/>
        <w:gridCol w:w="4916"/>
        <w:gridCol w:w="2307"/>
        <w:gridCol w:w="2307"/>
      </w:tblGrid>
      <w:tr w:rsidR="006D62F6" w:rsidRPr="00280992" w:rsidTr="006D62F6">
        <w:trPr>
          <w:trHeight w:val="38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280992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  <w:r w:rsidRPr="008B75AE">
              <w:rPr>
                <w:rFonts w:ascii="Times New Roman" w:eastAsia="Times New Roman" w:hAnsi="Times New Roman" w:cs="Mangal"/>
                <w:color w:val="365F91" w:themeColor="accent1" w:themeShade="BF"/>
                <w:sz w:val="28"/>
                <w:szCs w:val="28"/>
                <w:cs/>
              </w:rPr>
              <w:t>क्र.सं.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80992" w:rsidRPr="00280992" w:rsidRDefault="00280992" w:rsidP="008B75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B75AE">
              <w:rPr>
                <w:rFonts w:ascii="Times New Roman" w:eastAsia="Times New Roman" w:hAnsi="Times New Roman" w:cs="Mangal" w:hint="cs"/>
                <w:color w:val="365F91" w:themeColor="accent1" w:themeShade="BF"/>
                <w:sz w:val="28"/>
                <w:szCs w:val="28"/>
                <w:cs/>
              </w:rPr>
              <w:t>तह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80992" w:rsidRPr="00280992" w:rsidRDefault="00280992" w:rsidP="008B75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B75AE">
              <w:rPr>
                <w:rFonts w:ascii="Times New Roman" w:eastAsia="Times New Roman" w:hAnsi="Times New Roman" w:cs="Mangal"/>
                <w:color w:val="365F91" w:themeColor="accent1" w:themeShade="BF"/>
                <w:sz w:val="28"/>
                <w:szCs w:val="28"/>
                <w:cs/>
              </w:rPr>
              <w:t>नाम</w:t>
            </w:r>
            <w:r w:rsidRPr="008B75AE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, </w:t>
            </w:r>
            <w:r w:rsidRPr="008B75AE">
              <w:rPr>
                <w:rFonts w:ascii="Times New Roman" w:eastAsia="Times New Roman" w:hAnsi="Times New Roman" w:cs="Mangal"/>
                <w:color w:val="365F91" w:themeColor="accent1" w:themeShade="BF"/>
                <w:sz w:val="28"/>
                <w:szCs w:val="28"/>
                <w:cs/>
              </w:rPr>
              <w:t>थर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80992" w:rsidRPr="00280992" w:rsidRDefault="00280992" w:rsidP="008B75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B75AE">
              <w:rPr>
                <w:rFonts w:ascii="Times New Roman" w:eastAsia="Times New Roman" w:hAnsi="Times New Roman" w:cs="Mangal" w:hint="cs"/>
                <w:color w:val="365F91" w:themeColor="accent1" w:themeShade="BF"/>
                <w:sz w:val="28"/>
                <w:szCs w:val="28"/>
                <w:cs/>
              </w:rPr>
              <w:t>कार्यावधि</w:t>
            </w:r>
          </w:p>
        </w:tc>
      </w:tr>
      <w:tr w:rsidR="006D62F6" w:rsidRPr="00280992" w:rsidTr="006D62F6">
        <w:trPr>
          <w:trHeight w:val="1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80992" w:rsidRPr="00280992" w:rsidRDefault="00280992" w:rsidP="008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80992" w:rsidRPr="00280992" w:rsidRDefault="00280992" w:rsidP="008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80992" w:rsidRPr="00280992" w:rsidRDefault="00280992" w:rsidP="008B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80992" w:rsidRPr="00280992" w:rsidRDefault="00280992" w:rsidP="008B75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B75AE">
              <w:rPr>
                <w:rFonts w:ascii="Times New Roman" w:eastAsia="Times New Roman" w:hAnsi="Times New Roman" w:cs="Mangal"/>
                <w:color w:val="365F91" w:themeColor="accent1" w:themeShade="BF"/>
                <w:sz w:val="28"/>
                <w:szCs w:val="28"/>
                <w:cs/>
              </w:rPr>
              <w:t>देखि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280992" w:rsidRPr="00280992" w:rsidRDefault="00280992" w:rsidP="008B75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B75AE">
              <w:rPr>
                <w:rFonts w:ascii="Times New Roman" w:eastAsia="Times New Roman" w:hAnsi="Times New Roman" w:cs="Mangal"/>
                <w:color w:val="365F91" w:themeColor="accent1" w:themeShade="BF"/>
                <w:sz w:val="28"/>
                <w:szCs w:val="28"/>
                <w:cs/>
              </w:rPr>
              <w:t>सम्म</w:t>
            </w: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रा.प. तृतिय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जगदिश प्रसाद पौडेल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रा.प. तृतिय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1"/>
                <w:cs/>
              </w:rPr>
              <w:t xml:space="preserve">श्री रामकाजी विष्ट </w:t>
            </w:r>
            <w:r>
              <w:rPr>
                <w:rFonts w:ascii="Times New Roman" w:eastAsia="Times New Roman" w:hAnsi="Times New Roman" w:cs="Mangal"/>
                <w:color w:val="000000"/>
                <w:sz w:val="24"/>
                <w:szCs w:val="21"/>
              </w:rPr>
              <w:t>(</w:t>
            </w: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1"/>
                <w:cs/>
              </w:rPr>
              <w:t>का.मु.</w:t>
            </w:r>
            <w:r>
              <w:rPr>
                <w:rFonts w:ascii="Times New Roman" w:eastAsia="Times New Roman" w:hAnsi="Times New Roman" w:cs="Mangal"/>
                <w:color w:val="000000"/>
                <w:sz w:val="24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रा.प. तृतिय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राजनारायण पाठक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रा.प. तृतिय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 xml:space="preserve">श्री </w:t>
            </w:r>
            <w:r w:rsidR="00280992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हिरेन्द्र प्रसाद श्रेष्ठ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रा.प. तृतिय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ईश्वर राज अचार्य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रा.प. द्धितीय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बाबराम कार्की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 xml:space="preserve">श्री </w:t>
            </w:r>
            <w:r w:rsidR="00280992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प्रेमराज ढकाल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 xml:space="preserve">श्री </w:t>
            </w:r>
            <w:r w:rsidR="00280992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रमेश कुमार खत्री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1"/>
                <w:cs/>
              </w:rPr>
              <w:t xml:space="preserve">श्री </w:t>
            </w:r>
            <w:r w:rsidR="00280992">
              <w:rPr>
                <w:rFonts w:ascii="Times New Roman" w:eastAsia="Times New Roman" w:hAnsi="Times New Roman" w:cs="Mangal" w:hint="cs"/>
                <w:color w:val="000000"/>
                <w:sz w:val="24"/>
                <w:szCs w:val="21"/>
                <w:cs/>
              </w:rPr>
              <w:t>बिनोद  मोहन  अचार्य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१०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 xml:space="preserve">श्री </w:t>
            </w:r>
            <w:r w:rsidR="00280992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डिल्ली रमण अचार्य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११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ध्रुव कुमार भट्टराई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1"/>
                <w:cs/>
              </w:rPr>
              <w:t>२०५७/०२/०८</w:t>
            </w: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१२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तेजनारायण पौडेल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२०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५७</w:t>
            </w: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।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०२</w:t>
            </w: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।२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२०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६०</w:t>
            </w: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।११।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३०</w:t>
            </w:r>
          </w:p>
        </w:tc>
      </w:tr>
      <w:tr w:rsidR="00280992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१३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सुर्दशन लामिछाने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२०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६०</w:t>
            </w: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।११।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992" w:rsidRPr="00280992" w:rsidRDefault="00280992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२०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६३</w:t>
            </w:r>
            <w:r w:rsidR="008B75AE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।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०४</w:t>
            </w:r>
            <w:r w:rsidRPr="00280992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  <w:t>।</w:t>
            </w:r>
            <w:r w:rsidR="008B75AE"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१३</w:t>
            </w:r>
          </w:p>
        </w:tc>
      </w:tr>
      <w:tr w:rsidR="008B75AE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१४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बलराम त्रिपाठी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२०६३/०४/२६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२०६३/०७/०८</w:t>
            </w:r>
          </w:p>
        </w:tc>
      </w:tr>
      <w:tr w:rsidR="008B75AE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१५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शंकरराज बराल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२०६३/०७/१९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२०६५/०७/२५</w:t>
            </w:r>
          </w:p>
        </w:tc>
      </w:tr>
      <w:tr w:rsidR="008B75AE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१६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शंकर खत्री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२०६५/०८/०१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२०६७/०६/२०</w:t>
            </w:r>
          </w:p>
        </w:tc>
      </w:tr>
      <w:tr w:rsidR="008B75AE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१७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मुकुन्द प्रसाद अधिकारी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२०६७/०९/०४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२०७०/१०/१५</w:t>
            </w:r>
          </w:p>
        </w:tc>
      </w:tr>
      <w:tr w:rsidR="008B75AE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१८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प्रकाश श्रेष्ठ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२०७०/१०/१३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२०७१/१०/१९</w:t>
            </w:r>
          </w:p>
        </w:tc>
      </w:tr>
      <w:tr w:rsidR="008B75AE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१९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शम्भु गौतम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२०७१/१०/१९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२०७३/११/१०</w:t>
            </w:r>
          </w:p>
        </w:tc>
      </w:tr>
      <w:tr w:rsidR="008B75AE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बाबुराम अधिकारी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२०७३/११/२२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</w:p>
        </w:tc>
      </w:tr>
      <w:tr w:rsidR="008B75AE" w:rsidRPr="00280992" w:rsidTr="006D62F6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Pr="00280992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7F1520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श्री प्रकाश कोईराला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7F1520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Mangal" w:hint="cs"/>
                <w:color w:val="000000"/>
                <w:sz w:val="24"/>
                <w:szCs w:val="24"/>
                <w:cs/>
              </w:rPr>
              <w:t>२०७५/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5AE" w:rsidRDefault="008B75AE" w:rsidP="006D62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cs/>
              </w:rPr>
            </w:pPr>
          </w:p>
        </w:tc>
      </w:tr>
    </w:tbl>
    <w:p w:rsidR="00280992" w:rsidRDefault="00280992" w:rsidP="006D62F6"/>
    <w:sectPr w:rsidR="00280992" w:rsidSect="006D62F6">
      <w:pgSz w:w="15840" w:h="12240" w:orient="landscape"/>
      <w:pgMar w:top="270" w:right="4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0992"/>
    <w:rsid w:val="00280992"/>
    <w:rsid w:val="004D33BD"/>
    <w:rsid w:val="006D62F6"/>
    <w:rsid w:val="00707BAE"/>
    <w:rsid w:val="007F1520"/>
    <w:rsid w:val="008A67B0"/>
    <w:rsid w:val="008B75AE"/>
    <w:rsid w:val="00A27C43"/>
    <w:rsid w:val="00F5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43"/>
  </w:style>
  <w:style w:type="paragraph" w:styleId="Heading4">
    <w:name w:val="heading 4"/>
    <w:basedOn w:val="Normal"/>
    <w:link w:val="Heading4Char"/>
    <w:uiPriority w:val="9"/>
    <w:qFormat/>
    <w:rsid w:val="00280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809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09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0992"/>
    <w:rPr>
      <w:rFonts w:ascii="Times New Roman" w:eastAsia="Times New Roman" w:hAnsi="Times New Roman" w:cs="Times New Roman"/>
      <w:b/>
      <w:bCs/>
      <w:sz w:val="20"/>
    </w:rPr>
  </w:style>
  <w:style w:type="paragraph" w:styleId="NormalWeb">
    <w:name w:val="Normal (Web)"/>
    <w:basedOn w:val="Normal"/>
    <w:uiPriority w:val="99"/>
    <w:unhideWhenUsed/>
    <w:rsid w:val="0028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89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2019-04-25T06:16:00Z</dcterms:created>
  <dcterms:modified xsi:type="dcterms:W3CDTF">2019-04-25T06:48:00Z</dcterms:modified>
</cp:coreProperties>
</file>